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ПРАВИТЕЛЬСТВО РОССИЙСКОЙ ФЕДЕРАЦИИ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ПОСТАНОВЛЕНИЕ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от 11 мая 2023 г. N 736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ОБ УТВЕРЖДЕНИИ ПРАВИЛ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ПРЕДОСТАВЛЕНИЯ МЕДИЦИНСКИМИ ОРГАНИЗАЦИЯМИ ПЛАТНЫХ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МЕДИЦИНСКИХ УСЛУГ, ВНЕСЕНИИ ИЗМЕНЕНИЙ В НЕКОТОРЫЕ АКТЫ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ПРАВИТЕЛЬСТВА РОССИЙСКОЙ ФЕДЕРАЦИИ И ПРИЗНАНИИ УТРАТИВШИМ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СИЛУ ПОСТАНОВЛЕНИЯ ПРАВИТЕЛЬСТВА РОССИЙСКОЙ ФЕДЕРАЦИИ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ОТ 4 ОКТЯБРЯ 2012 Г. N 1006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 соответствии с </w:t>
      </w:r>
      <w:hyperlink r:id="rId4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частью 7 статьи 84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Федерального закона "Об основах охраны здоровья граждан в Российской Федерации" и </w:t>
      </w:r>
      <w:hyperlink r:id="rId5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статьей 39.1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 Правительство Российской Федерации постановляет: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1. Утвердить прилагаемые: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hyperlink r:id="rId6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Правила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предоставления медицинскими организациями платных медицинских услуг;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hyperlink r:id="rId7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изменения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, которые вносятся в акты Правительства Российской Федерации.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2. Признать утратившим силу </w:t>
      </w:r>
      <w:hyperlink r:id="rId8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постановление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"https://online.consultant.ru/riv/cgi/online.cgi?req=query&amp;mode=backrefs&amp;rnd=pZZGRw&amp;REFBASE=LAW&amp;REFDOC=447009&amp;REFDST=100009&amp;REFTYPE=CDLT_MAIN_BACKREFS&amp;ts=32730169520073012071"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3. Настоящее постановление вступает в силу с 1 сентября 2023 г. и действует до 1 сентября 2026 г.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Председатель Правительства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Российской Федерации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М.МИШУСТИН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"https://online.consultant.ru/riv/cgi/online.cgi?req=query&amp;mode=backrefs&amp;rnd=pZZGRw&amp;REFBASE=LAW&amp;REFDOC=447009&amp;REFDST=100011&amp;REFTYPE=CDLT_CHILDLESS_CONTENTS_ITEM_MAIN_BACKREFS&amp;ts=25505169520073029511"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Утверждены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постановлением Правительства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Российской Федерации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от 11 мая 2023 г. N 736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"https://online.consultant.ru/riv/cgi/online.cgi?req=query&amp;mode=backrefs&amp;rnd=pZZGRw&amp;REFBASE=LAW&amp;REFDOC=447009&amp;REFDST=100012&amp;REFTYPE=CDLT_MAIN_BACKREFS&amp;ts=127111695200730290"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</w:rPr>
        <w:t xml:space="preserve"> 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ПРАВИЛА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ПРЕДОСТАВЛЕНИЯ МЕДИЦИНСКИМИ ОРГАНИЗАЦИЯМИ ПЛАТНЫХ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МЕДИЦИНСКИХ УСЛУГ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"https://online.consultant.ru/riv/cgi/online.cgi?req=query&amp;mode=backrefs&amp;rnd=pZZGRw&amp;REFBASE=LAW&amp;REFDOC=447009&amp;REFDST=100013&amp;REFTYPE=CDLT_CHILDLESS_CONTENTS_ITEM_MAIN_BACKREFS&amp;ts=3259169520073018160"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I. Общие положения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"https://online.consultant.ru/riv/cgi/online.cgi?req=query&amp;mode=backrefs&amp;rnd=pZZGRw&amp;REFBASE=LAW&amp;REFDOC=447009&amp;REFDST=100015&amp;REFTYPE=CDLT_MAIN_BACKREFS&amp;ts=14519169520073031703"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2. Для целей настоящих Правил используются следующие основные понятия: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"https://online.consultant.ru/riv/cgi/online.cgi?req=query&amp;mode=backrefs&amp;rnd=pZZGRw&amp;REFBASE=LAW&amp;REFDOC=447009&amp;REFDST=100016&amp;REFTYPE=CDLT_MAIN_BACKREFS&amp;ts=5995169520073016496"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"https://online.consultant.ru/riv/cgi/online.cgi?req=query&amp;mode=backrefs&amp;rnd=pZZGRw&amp;REFBASE=LAW&amp;REFDOC=447009&amp;REFDST=100017&amp;REFTYPE=CDLT_MAIN_BACKREFS&amp;ts=1281016952007303192"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"https://online.consultant.ru/riv/cgi/online.cgi?req=query&amp;mode=backrefs&amp;rnd=pZZGRw&amp;REFBASE=LAW&amp;REFDOC=447009&amp;REFDST=100018&amp;REFTYPE=CDLT_MAIN_BACKREFS&amp;ts=2324916952007306936"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 </w:t>
      </w:r>
      <w:hyperlink r:id="rId9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закона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"Об основах охраны здоровья граждан в Российской Федерации";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"https://online.consultant.ru/riv/cgi/online.cgi?req=query&amp;mode=backrefs&amp;rnd=pZZGRw&amp;REFBASE=LAW&amp;REFDOC=447009&amp;REFDST=100020&amp;REFTYPE=CDLT_MAIN_BACKREFS&amp;ts=4347169520073021099"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3. Понятие "потребитель" применяется также в значении, установленном </w:t>
      </w:r>
      <w:hyperlink r:id="rId10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Законом</w:t>
        </w:r>
      </w:hyperlink>
      <w:r w:rsidRPr="00854A3D">
        <w:rPr>
          <w:rFonts w:ascii="Times New Roman" w:hAnsi="Times New Roman" w:cs="Times New Roman"/>
          <w:color w:val="000000" w:themeColor="text1"/>
        </w:rPr>
        <w:t xml:space="preserve"> 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Российской Федерации "О защите прав потребителей". Понятие "медицинская организация" употребляется в значении, определенном Федеральным </w:t>
      </w:r>
      <w:hyperlink r:id="rId11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законом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"Об основах охраны здоровья граждан в Российской Федерации".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"https://online.consultant.ru/riv/cgi/online.cgi?req=query&amp;mode=backrefs&amp;rnd=pZZGRw&amp;REFBASE=LAW&amp;REFDOC=447009&amp;REFDST=100022&amp;REFTYPE=CDLT_MAIN_BACKREFS&amp;ts=24895169520073018471"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"https://online.consultant.ru/riv/cgi/online.cgi?req=query&amp;mode=backrefs&amp;rnd=pZZGRw&amp;REFBASE=LAW&amp;REFDOC=447009&amp;REFDST=100024&amp;REFTYPE=CDLT_MAIN_BACKREFS&amp;ts=3954169520073021651"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:rsidR="00854A3D" w:rsidRPr="00854A3D" w:rsidRDefault="00854A3D" w:rsidP="00854A3D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"https://online.consultant.ru/riv/cgi/online.cgi?req=query&amp;mode=backrefs&amp;rnd=pZZGRw&amp;REFBASE=LAW&amp;REFDOC=447009&amp;REFDST=100025&amp;REFTYPE=CDLT_CHILDLESS_CONTENTS_ITEM_MAIN_BACKREFS&amp;ts=31235169520073028211" </w:instrText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II. Условия предоставления платных медицинских услуг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"https://online.consultant.ru/riv/cgi/online.cgi?req=query&amp;mode=backrefs&amp;rnd=pZZGRw&amp;REFBASE=LAW&amp;REFDOC=447009&amp;REFDST=100026&amp;REFTYPE=CDLT_MAIN_BACKREFS&amp;ts=2825216952007307121"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 </w:t>
      </w:r>
      <w:hyperlink r:id="rId12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программы</w:t>
        </w:r>
      </w:hyperlink>
      <w:r w:rsidRPr="00854A3D">
        <w:rPr>
          <w:rFonts w:ascii="Times New Roman" w:hAnsi="Times New Roman" w:cs="Times New Roman"/>
          <w:color w:val="000000" w:themeColor="text1"/>
        </w:rPr>
        <w:t xml:space="preserve"> 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назначение и применение по медицинским показаниям лекарственных препаратов, не входящих в </w:t>
      </w:r>
      <w:hyperlink r:id="rId13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перечень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анонимно, за исключением случаев, предусмотренных законодательством Российской Федерации;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при самостоятельном обращении за получением медицинских услуг, за исключением случаев и порядка, которые предусмотрены </w:t>
      </w:r>
      <w:hyperlink r:id="rId14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статьей 21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"https://online.consultant.ru/riv/cgi/online.cgi?req=query&amp;mode=backrefs&amp;rnd=pZZGRw&amp;REFBASE=LAW&amp;REFDOC=447009&amp;REFDST=100036&amp;REFTYPE=CDLT_MAIN_BACKREFS&amp;ts=7552169520073030666"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 </w:t>
      </w:r>
      <w:hyperlink r:id="rId15" w:tooltip="&lt;div class=&quot;head&quot;&gt;Ссылка на список документов:&amp;#13;&#10;&lt;/div&gt;&lt;div&gt;&lt;span class=&quot;aligner&quot;&gt;&lt;div class=&quot;icon listDocD-16&quot;&gt;&lt;/div&gt;&lt;/span&gt;&lt;span class=&quot;doc&quot;&gt;&lt;div&gt;Приказ Росавиации от 23.04.2019 N 322-П&lt;/div&gt;&lt;div&gt;&quot;Об утверждении Порядка определения цен (тарифов) на медицинские услуги, предоставляемые Федеральным бюджетным учреждением &quot;Центральная клиническая больница гражданской авиации&quot;, находящи...&lt;/div&gt;&lt;/span&gt;&lt;div&gt;&lt;/div&gt;&lt;span class=&quot;aligner&quot;&gt;&lt;div class=&quot;icon listDocD-16&quot;&gt;&lt;/div&gt;&lt;/span&gt;&lt;span class=&quot;doc&quot;&gt;&lt;div&gt;Приказ Министра обороны РФ от 15.12.2016 N 822&lt;/div&gt;&lt;div&gt;(ред. от 07.06.2018)&lt;/div&gt;&lt;div&gt;&quot;Об утверждении Порядка определения цен (тарифов) на медицинские услуги, предоставляемые военно-медицинскими организациями Министерства обороны Российской Феде...&lt;/div&gt;&lt;/span&gt;&lt;div&gt;&lt;/div&gt;&lt;span class=&quot;aligner&quot;&gt;&lt;div class=&quot;icon listDocD-16&quot;&gt;&lt;/div&gt;&lt;/span&gt;&lt;span class=&quot;doc&quot;&gt;&lt;div&gt;Приказ Росгвардии от 18.01.2017 N 10&lt;/div&gt;&lt;div&gt;&quot;Об утверждении Порядка определения цен (тарифов) на платные медицинские услуги, предоставляемые медицинскими организациями войск национальной гвардии Российской Федерации&quot;&lt;/div&gt;&lt;div&gt;(Зарегистрировано...&lt;/div&gt;&lt;/span&gt;&lt;div&gt;&lt;/div&gt;&lt;div&gt;Список содержит 9 ссылок в 9 документах.&lt;/div&gt;&lt;/div&gt;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порядок</w:t>
        </w:r>
      </w:hyperlink>
      <w:r w:rsidRPr="00854A3D">
        <w:rPr>
          <w:rFonts w:ascii="Times New Roman" w:hAnsi="Times New Roman" w:cs="Times New Roman"/>
          <w:color w:val="000000" w:themeColor="text1"/>
        </w:rPr>
        <w:t xml:space="preserve"> 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10. Медицинская помощь при предоставлении платных медицинских услуг организуется и оказывается: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в соответствии с </w:t>
      </w:r>
      <w:hyperlink r:id="rId16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положением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"https://online.consultant.ru/riv/cgi/online.cgi?req=query&amp;mode=backrefs&amp;rnd=pZZGRw&amp;REFBASE=LAW&amp;REFDOC=447009&amp;REFDST=100040&amp;REFTYPE=CDLT_MAIN_BACKREFS&amp;ts=6744169520073022218"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б) в соответствии с </w:t>
      </w:r>
      <w:hyperlink r:id="rId17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порядками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на основе </w:t>
      </w:r>
      <w:hyperlink r:id="rId18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клинических рекомендаций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с учетом </w:t>
      </w:r>
      <w:hyperlink r:id="rId19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стандартов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медицинской помощи, утверждаемых Министерством здравоохранения Российской Федерации (далее - стандарт медицинской помощи).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"https://online.consultant.ru/riv/cgi/online.cgi?req=query&amp;mode=backrefs&amp;rnd=pZZGRw&amp;REFBASE=LAW&amp;REFDOC=447009&amp;REFDST=100043&amp;REFTYPE=CDLT_MAIN_BACKREFS&amp;ts=22404169520073030042"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"https://online.consultant.ru/riv/cgi/online.cgi?req=query&amp;mode=backrefs&amp;rnd=pZZGRw&amp;REFBASE=LAW&amp;REFDOC=447009&amp;REFDST=100044&amp;REFTYPE=CDLT_CHILDLESS_CONTENTS_ITEM_MAIN_BACKREFS&amp;ts=2227169520073027371"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III. Информация об исполнителе и предоставляемых им платных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медицинских услугах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"https://online.consultant.ru/riv/cgi/online.cgi?req=query&amp;mode=backrefs&amp;rnd=pZZGRw&amp;REFBASE=LAW&amp;REFDOC=447009&amp;REFDST=100045&amp;REFTYPE=CDLT_MAIN_BACKREFS&amp;ts=11221169520073022094"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12. Информация об исполнителе и предоставляемых им платных медицинских услугах доводится до сведения потребителей в соответствии со </w:t>
      </w:r>
      <w:hyperlink r:id="rId20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статьями 8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- </w:t>
      </w:r>
      <w:hyperlink r:id="rId21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10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"https://online.consultant.ru/riv/cgi/online.cgi?req=query&amp;mode=backrefs&amp;rnd=pZZGRw&amp;REFBASE=LAW&amp;REFDOC=447009&amp;REFDST=100046&amp;REFTYPE=CDLT_MAIN_BACKREFS&amp;ts=2472716952007305803"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13. Исполнитель - юридическое лицо обязан предоставить потребителю и (или) заказчику следующую информацию: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адрес своего сайта в информационно-телекоммуникационной сети "Интернет" (далее - сеть "Интернет") (при его наличии);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"https://online.consultant.ru/riv/cgi/online.cgi?req=query&amp;mode=backrefs&amp;rnd=pZZGRw&amp;REFBASE=LAW&amp;REFDOC=447009&amp;REFDST=100049&amp;REFTYPE=CDLT_MAIN_BACKREFS&amp;ts=10509169520073015738"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"https://online.consultant.ru/riv/cgi/online.cgi?req=query&amp;mode=backrefs&amp;rnd=pZZGRw&amp;REFBASE=LAW&amp;REFDOC=447009&amp;REFDST=100050&amp;REFTYPE=CDLT_MAIN_BACKREFS&amp;ts=1753516952007302320"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основной государственный регистрационный номер;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фамилия, имя и отчество (при наличии);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адрес (адреса) места жительства и осуществления медицинской деятельности;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адрес своего сайта в сети "Интернет" (при его наличии);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"https://online.consultant.ru/riv/cgi/online.cgi?req=query&amp;mode=backrefs&amp;rnd=pZZGRw&amp;REFBASE=LAW&amp;REFDOC=447009&amp;REFDST=100056&amp;REFTYPE=CDLT_MAIN_BACKREFS&amp;ts=7592169520073029881"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"https://online.consultant.ru/riv/cgi/online.cgi?req=query&amp;mode=backrefs&amp;rnd=pZZGRw&amp;REFBASE=LAW&amp;REFDOC=447009&amp;REFDST=100057&amp;REFTYPE=CDLT_MAIN_BACKREFS&amp;ts=2046216952007304725"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16. Исполнителем в соответствии со </w:t>
      </w:r>
      <w:hyperlink r:id="rId22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статьей 9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"https://online.consultant.ru/riv/cgi/online.cgi?req=query&amp;mode=backrefs&amp;rnd=pZZGRw&amp;REFBASE=LAW&amp;REFDOC=447009&amp;REFDST=100059&amp;REFTYPE=CDLT_MAIN_BACKREFS&amp;ts=9052169520073017364"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17. Помимо информации, предусмотренной </w:t>
      </w:r>
      <w:hyperlink r:id="rId23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пунктами 12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- </w:t>
      </w:r>
      <w:hyperlink r:id="rId24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16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настоящих Правил, исполнитель обязан довести до сведения потребителя и (или) заказчика следующую информацию: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"https://online.consultant.ru/riv/cgi/online.cgi?req=query&amp;mode=backrefs&amp;rnd=pZZGRw&amp;REFBASE=LAW&amp;REFDOC=447009&amp;REFDST=100060&amp;REFTYPE=CDLT_MAIN_BACKREFS&amp;ts=7521169520073021130"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перечень платных медицинских услуг, соответствующих номенклатуре медицинских услуг, предусмотренной </w:t>
      </w:r>
      <w:hyperlink r:id="rId25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пунктом 11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настоящих Правил, с указанием цен в рублях;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6" w:tgtFrame="_blank" w:tooltip="&lt;div class=&quot;doc www&quot;&gt;&lt;span class=&quot;aligner&quot;&gt;&lt;div class=&quot;icon listDocWWW-16&quot;&gt;&lt;/div&gt;&lt;/span&gt;www.pravo.gov.ru&lt;/div&gt;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www.pravo.gov.ru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 xml:space="preserve">) и официальный сайт Министерства здравоохранения Российской Федерации, на котором 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размещен рубрикатор клинических рекомендаций, а также путем размещения указанных ссылок на информационных стендах;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сроки ожидания предоставления платных медицинских услуг;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е) график работы медицинских работников, участвующих в предоставлении платных медицинских услуг;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"https://online.consultant.ru/riv/cgi/online.cgi?req=query&amp;mode=backrefs&amp;rnd=pZZGRw&amp;REFBASE=LAW&amp;REFDOC=447009&amp;REFDST=100066&amp;REFTYPE=CDLT_MAIN_BACKREFS&amp;ts=29865169520073011942"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ж) образцы договоров;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"https://online.consultant.ru/riv/cgi/online.cgi?req=query&amp;mode=backrefs&amp;rnd=pZZGRw&amp;REFBASE=LAW&amp;REFDOC=447009&amp;REFDST=100069&amp;REFTYPE=CDLT_MAIN_BACKREFS&amp;ts=2675416952007301948"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18. Информация, указанная в </w:t>
      </w:r>
      <w:hyperlink r:id="rId27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пунктах 12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- </w:t>
      </w:r>
      <w:hyperlink r:id="rId28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16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"https://online.consultant.ru/riv/cgi/online.cgi?req=query&amp;mode=backrefs&amp;rnd=pZZGRw&amp;REFBASE=LAW&amp;REFDOC=447009&amp;REFDST=100071&amp;REFTYPE=CDLT_MAIN_BACKREFS&amp;ts=16560169520073024190"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"https://online.consultant.ru/riv/cgi/online.cgi?req=query&amp;mode=backrefs&amp;rnd=pZZGRw&amp;REFBASE=LAW&amp;REFDOC=447009&amp;REFDST=100072&amp;REFTYPE=CDLT_MAIN_BACKREFS&amp;ts=8350169520073025367"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"https://online.consultant.ru/riv/cgi/online.cgi?req=query&amp;mode=backrefs&amp;rnd=pZZGRw&amp;REFBASE=LAW&amp;REFDOC=447009&amp;REFDST=100073&amp;REFTYPE=CDLT_MAIN_BACKREFS&amp;ts=29000169520073015045"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другие сведения, относящиеся к предмету договора.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"https://online.consultant.ru/riv/cgi/online.cgi?req=query&amp;mode=backrefs&amp;rnd=pZZGRw&amp;REFBASE=LAW&amp;REFDOC=447009&amp;REFDST=100075&amp;REFTYPE=CDLT_MAIN_BACKREFS&amp;ts=3260116952007301865"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 </w:t>
      </w:r>
      <w:hyperlink r:id="rId29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законом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"https://online.consultant.ru/riv/cgi/online.cgi?req=query&amp;mode=backrefs&amp;rnd=pZZGRw&amp;REFBASE=LAW&amp;REFDOC=447009&amp;REFDST=100076&amp;REFTYPE=CDLT_MAIN_BACKREFS&amp;ts=5967169520073029921"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 </w:t>
      </w:r>
      <w:hyperlink r:id="rId30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Законом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Российской Федерации "О защите прав потребителей".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"https://online.consultant.ru/riv/cgi/online.cgi?req=query&amp;mode=backrefs&amp;rnd=pZZGRw&amp;REFBASE=LAW&amp;REFDOC=447009&amp;REFDST=100079&amp;REFTYPE=CDLT_CHILDLESS_CONTENTS_ITEM_MAIN_BACKREFS&amp;ts=3062516952007304712"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IV. Порядок заключения договора и оплаты медицинских услуг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"https://online.consultant.ru/riv/cgi/online.cgi?req=query&amp;mode=backrefs&amp;rnd=pZZGRw&amp;REFBASE=LAW&amp;REFDOC=447009&amp;REFDST=100080&amp;REFTYPE=CDLT_MAIN_BACKREFS&amp;ts=2899016952007302904"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22. Договор заключается потребителем и (или) заказчиком с исполнителем в письменной форме.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"https://online.consultant.ru/riv/cgi/online.cgi?req=query&amp;mode=backrefs&amp;rnd=pZZGRw&amp;REFBASE=LAW&amp;REFDOC=447009&amp;REFDST=100081&amp;REFTYPE=CDLT_MAIN_BACKREFS&amp;ts=4320169520073023255"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23. Договор должен содержать следующую информацию: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сведения об исполнителе: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"https://online.consultant.ru/riv/cgi/online.cgi?req=query&amp;mode=backrefs&amp;rnd=pZZGRw&amp;REFBASE=LAW&amp;REFDOC=447009&amp;REFDST=100085&amp;REFTYPE=CDLT_MAIN_BACKREFS&amp;ts=1638416952007302105"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 </w:t>
      </w:r>
      <w:hyperlink r:id="rId31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перечень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предоставляемых работ (услуг), составляющих медицинскую деятельность, в соответствии с лицензией;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данные документа, удостоверяющего личность;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сведения о законном представителе потребителя или лице, заключающем договор от имени потребителя: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фамилия, имя и отчество (при наличии), адрес места жительства и телефон;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данные документа, удостоверяющего личность;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сведения о заказчике (в том числе если заказчик и законный представитель являются одним лицом):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фамилия, имя и отчество (при наличии), адрес места жительства и телефон заказчика - физического лица;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данные документа, удостоверяющего личность заказчика;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данные документа, удостоверяющего личность законного представителя потребителя;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"https://online.consultant.ru/riv/cgi/online.cgi?req=query&amp;mode=backrefs&amp;rnd=pZZGRw&amp;REFBASE=LAW&amp;REFDOC=447009&amp;REFDST=100097&amp;REFTYPE=CDLT_MAIN_BACKREFS&amp;ts=630169520073016549"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д) перечень платных медицинских услуг, предоставляемых в соответствии с договором;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е) стоимость платных медицинских услуг, сроки и порядок их оплаты;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ж) условия и сроки ожидания платных медицинских услуг;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з) сведения о лице, заключающем договор от имени исполнителя: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фамилия, имя, отчество (при наличии);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должность;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документ, подтверждающий полномочия указанного лица;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 xml:space="preserve">и) подписи исполнителя и потребителя (заказчика), </w:t>
      </w:r>
      <w:proofErr w:type="gramStart"/>
      <w:r w:rsidRPr="00854A3D">
        <w:rPr>
          <w:rFonts w:ascii="Times New Roman" w:hAnsi="Times New Roman" w:cs="Times New Roman"/>
          <w:color w:val="000000" w:themeColor="text1"/>
          <w:lang w:eastAsia="ru-RU"/>
        </w:rPr>
        <w:t>а в случае если</w:t>
      </w:r>
      <w:proofErr w:type="gramEnd"/>
      <w:r w:rsidRPr="00854A3D">
        <w:rPr>
          <w:rFonts w:ascii="Times New Roman" w:hAnsi="Times New Roman" w:cs="Times New Roman"/>
          <w:color w:val="000000" w:themeColor="text1"/>
          <w:lang w:eastAsia="ru-RU"/>
        </w:rPr>
        <w:t xml:space="preserve"> заказчик является юридическим лицом, - должность лица, заключающего договор от имени заказчика;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к) ответственность сторон за невыполнение условий договора;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л) порядок изменения и расторжения договора;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"https://online.consultant.ru/riv/cgi/online.cgi?req=query&amp;mode=backrefs&amp;rnd=pZZGRw&amp;REFBASE=LAW&amp;REFDOC=447009&amp;REFDST=100107&amp;REFTYPE=CDLT_MAIN_BACKREFS&amp;ts=24069169520073032440"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н) иные условия, определяемые по соглашению сторон.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"https://online.consultant.ru/riv/cgi/online.cgi?req=query&amp;mode=backrefs&amp;rnd=pZZGRw&amp;REFBASE=LAW&amp;REFDOC=447009&amp;REFDST=100109&amp;REFTYPE=CDLT_MAIN_BACKREFS&amp;ts=9062169520073014423"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"https://online.consultant.ru/riv/cgi/online.cgi?req=query&amp;mode=backrefs&amp;rnd=pZZGRw&amp;REFBASE=LAW&amp;REFDOC=447009&amp;REFDST=100110&amp;REFTYPE=CDLT_MAIN_BACKREFS&amp;ts=1960216952007303096"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"https://online.consultant.ru/riv/cgi/online.cgi?req=query&amp;mode=backrefs&amp;rnd=pZZGRw&amp;REFBASE=LAW&amp;REFDOC=447009&amp;REFDST=100111&amp;REFTYPE=CDLT_MAIN_BACKREFS&amp;ts=591169520073029415"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"https://online.consultant.ru/riv/cgi/online.cgi?req=query&amp;mode=backrefs&amp;rnd=pZZGRw&amp;REFBASE=LAW&amp;REFDOC=447009&amp;REFDST=100113&amp;REFTYPE=CDLT_MAIN_BACKREFS&amp;ts=11099169520073024526"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"https://online.consultant.ru/riv/cgi/online.cgi?req=query&amp;mode=backrefs&amp;rnd=pZZGRw&amp;REFBASE=LAW&amp;REFDOC=447009&amp;REFDST=100114&amp;REFTYPE=CDLT_MAIN_BACKREFS&amp;ts=14751169520073018188"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"https://online.consultant.ru/riv/cgi/online.cgi?req=query&amp;mode=backrefs&amp;rnd=pZZGRw&amp;REFBASE=LAW&amp;REFDOC=447009&amp;REFDST=100115&amp;REFTYPE=CDLT_MAIN_BACKREFS&amp;ts=2005116952007303811"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"https://online.consultant.ru/riv/cgi/online.cgi?req=query&amp;mode=backrefs&amp;rnd=pZZGRw&amp;REFBASE=LAW&amp;REFDOC=447009&amp;REFDST=100116&amp;REFTYPE=CDLT_MAIN_BACKREFS&amp;ts=21507169520073016316"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 </w:t>
      </w:r>
      <w:hyperlink r:id="rId32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пунктом 10 части 2 статьи 81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Федерального закона "Об основах охраны здоровья граждан в Российской Федерации".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"https://online.consultant.ru/riv/cgi/online.cgi?req=query&amp;mode=backrefs&amp;rnd=pZZGRw&amp;REFBASE=LAW&amp;REFDOC=447009&amp;REFDST=100117&amp;REFTYPE=CDLT_MAIN_BACKREFS&amp;ts=26051169520073013978"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организации отсутствует обязанность по применению контрольно-кассовой техники при осуществлении расчетов.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"https://online.consultant.ru/riv/cgi/online.cgi?req=query&amp;mode=backrefs&amp;rnd=pZZGRw&amp;REFBASE=LAW&amp;REFDOC=447009&amp;REFDST=100121&amp;REFTYPE=CDLT_MAIN_BACKREFS&amp;ts=21794169520073029679"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копия договора с приложениями и дополнительными соглашениями к нему (в случае заключения);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справка об оплате медицинских услуг по установленной форме;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"https://online.consultant.ru/riv/cgi/online.cgi?req=query&amp;mode=backrefs&amp;rnd=pZZGRw&amp;REFBASE=LAW&amp;REFDOC=447009&amp;REFDST=100127&amp;REFTYPE=CDLT_CHILDLESS_CONTENTS_ITEM_MAIN_BACKREFS&amp;ts=27801169520073012883"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V. Порядок предоставления платных медицинских услуг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"https://online.consultant.ru/riv/cgi/online.cgi?req=query&amp;mode=backrefs&amp;rnd=pZZGRw&amp;REFBASE=LAW&amp;REFDOC=447009&amp;REFDST=100128&amp;REFTYPE=CDLT_MAIN_BACKREFS&amp;ts=1498616952007302983"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"https://online.consultant.ru/riv/cgi/online.cgi?req=query&amp;mode=backrefs&amp;rnd=pZZGRw&amp;REFBASE=LAW&amp;REFDOC=447009&amp;REFDST=100129&amp;REFTYPE=CDLT_MAIN_BACKREFS&amp;ts=20739169520073026799"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"https://online.consultant.ru/riv/cgi/online.cgi?req=query&amp;mode=backrefs&amp;rnd=pZZGRw&amp;REFBASE=LAW&amp;REFDOC=447009&amp;REFDST=100130&amp;REFTYPE=CDLT_MAIN_BACKREFS&amp;ts=228216952007305677"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"https://online.consultant.ru/riv/cgi/online.cgi?req=query&amp;mode=backrefs&amp;rnd=pZZGRw&amp;REFBASE=LAW&amp;REFDOC=447009&amp;REFDST=100132&amp;REFTYPE=CDLT_MAIN_BACKREFS&amp;ts=2877169520073029685"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"https://online.consultant.ru/riv/cgi/online.cgi?req=query&amp;mode=backrefs&amp;rnd=pZZGRw&amp;REFBASE=LAW&amp;REFDOC=447009&amp;REFDST=100137&amp;REFTYPE=CDLT_MAIN_BACKREFS&amp;ts=1472316952007305533"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 </w:t>
      </w:r>
      <w:hyperlink r:id="rId33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главой III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"https://online.consultant.ru/riv/cgi/online.cgi?req=query&amp;mode=backrefs&amp;rnd=pZZGRw&amp;REFBASE=LAW&amp;REFDOC=447009&amp;REFDST=100138&amp;REFTYPE=CDLT_MAIN_BACKREFS&amp;ts=5800169520073010676"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 </w:t>
      </w:r>
      <w:hyperlink r:id="rId34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Законом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Российской Федерации "О защите прав потребителей".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"https://online.consultant.ru/riv/cgi/online.cgi?req=query&amp;mode=backrefs&amp;rnd=pZZGRw&amp;REFBASE=LAW&amp;REFDOC=447009&amp;REFDST=100139&amp;REFTYPE=CDLT_CHILDLESS_CONTENTS_ITEM_MAIN_BACKREFS&amp;ts=7129169520073025508"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VI. Особенности оказания медицинских услуг (выполнения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работ) при заключении договора дистанционным способом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"https://online.consultant.ru/riv/cgi/online.cgi?req=query&amp;mode=backrefs&amp;rnd=pZZGRw&amp;REFBASE=LAW&amp;REFDOC=447009&amp;REFDST=100140&amp;REFTYPE=CDLT_MAIN_BACKREFS&amp;ts=283169520073017834"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"https://online.consultant.ru/riv/cgi/online.cgi?req=query&amp;mode=backrefs&amp;rnd=pZZGRw&amp;REFBASE=LAW&amp;REFDOC=447009&amp;REFDST=100141&amp;REFTYPE=CDLT_MAIN_BACKREFS&amp;ts=32686169520073021385"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б) основной государственный регистрационный номер исполнителя;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в) номера телефонов и режим работы исполнителя;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г) идентификационный номер налогоплательщика;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д) информация об оказываемой услуге (выполняемой работе), предусмотренная </w:t>
      </w:r>
      <w:hyperlink r:id="rId35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статьей 10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е) способы оплаты услуги (работы);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"https://online.consultant.ru/riv/cgi/online.cgi?req=query&amp;mode=backrefs&amp;rnd=pZZGRw&amp;REFBASE=LAW&amp;REFDOC=447009&amp;REFDST=100150&amp;REFTYPE=CDLT_MAIN_BACKREFS&amp;ts=1149169520073015333"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44. Указанная в </w:t>
      </w:r>
      <w:hyperlink r:id="rId36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пункте 43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"https://online.consultant.ru/riv/cgi/online.cgi?req=query&amp;mode=backrefs&amp;rnd=pZZGRw&amp;REFBASE=LAW&amp;REFDOC=447009&amp;REFDST=100151&amp;REFTYPE=CDLT_MAIN_BACKREFS&amp;ts=15152169520073013674"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 </w:t>
      </w:r>
      <w:hyperlink r:id="rId37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статей 16.1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и </w:t>
      </w:r>
      <w:hyperlink r:id="rId38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37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"https://online.consultant.ru/riv/cgi/online.cgi?req=query&amp;mode=backrefs&amp;rnd=pZZGRw&amp;REFBASE=LAW&amp;REFDOC=447009&amp;REFDST=100153&amp;REFTYPE=CDLT_MAIN_BACKREFS&amp;ts=24212169520073030248"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lastRenderedPageBreak/>
        <w:t>потребителю и (или) заказчику получить информацию о заключенном договоре и его условиях.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"https://online.consultant.ru/riv/cgi/online.cgi?req=query&amp;mode=backrefs&amp;rnd=pZZGRw&amp;REFBASE=LAW&amp;REFDOC=447009&amp;REFDST=100156&amp;REFTYPE=CDLT_MAIN_BACKREFS&amp;ts=2494616952007307881"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"https://online.consultant.ru/riv/cgi/online.cgi?req=query&amp;mode=backrefs&amp;rnd=pZZGRw&amp;REFBASE=LAW&amp;REFDOC=447009&amp;REFDST=100157&amp;REFTYPE=CDLT_MAIN_BACKREFS&amp;ts=233201695200730144"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 </w:t>
      </w:r>
      <w:hyperlink r:id="rId39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статей 16.1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и </w:t>
      </w:r>
      <w:hyperlink r:id="rId40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37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Закона Российской Федерации "О защите прав потребителей".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"https://online.consultant.ru/riv/cgi/online.cgi?req=query&amp;mode=backrefs&amp;rnd=pZZGRw&amp;REFBASE=LAW&amp;REFDOC=447009&amp;REFDST=100158&amp;REFTYPE=CDLT_MAIN_BACKREFS&amp;ts=1564116952007307239"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"https://online.consultant.ru/riv/cgi/online.cgi?req=query&amp;mode=backrefs&amp;rnd=pZZGRw&amp;REFBASE=LAW&amp;REFDOC=447009&amp;REFDST=100159&amp;REFTYPE=CDLT_MAIN_BACKREFS&amp;ts=17420169520073026999"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"https://online.consultant.ru/riv/cgi/online.cgi?req=query&amp;mode=backrefs&amp;rnd=pZZGRw&amp;REFBASE=LAW&amp;REFDOC=447009&amp;REFDST=100160&amp;REFTYPE=CDLT_CHILDLESS_CONTENTS_ITEM_MAIN_BACKREFS&amp;ts=25432169520073012462"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VII. Ответственность исполнителя при предоставлении платных</w:t>
      </w:r>
    </w:p>
    <w:p w:rsidR="00854A3D" w:rsidRPr="00854A3D" w:rsidRDefault="00854A3D" w:rsidP="00854A3D">
      <w:pPr>
        <w:jc w:val="center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b/>
          <w:bCs/>
          <w:color w:val="000000" w:themeColor="text1"/>
          <w:lang w:eastAsia="ru-RU"/>
        </w:rPr>
        <w:t>медицинских услуг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Style w:val="a3"/>
          <w:rFonts w:ascii="Times New Roman" w:hAnsi="Times New Roman" w:cs="Times New Roman"/>
          <w:color w:val="000000" w:themeColor="text1"/>
          <w:u w:val="none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begin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instrText xml:space="preserve"> HYPERLINK "https://online.consultant.ru/riv/cgi/online.cgi?req=query&amp;mode=backrefs&amp;rnd=pZZGRw&amp;REFBASE=LAW&amp;REFDOC=447009&amp;REFDST=100162&amp;REFTYPE=CDLT_MAIN_BACKREFS&amp;ts=11342169520073022681" </w:instrText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separate"/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fldChar w:fldCharType="end"/>
      </w:r>
      <w:r w:rsidRPr="00854A3D">
        <w:rPr>
          <w:rFonts w:ascii="Times New Roman" w:hAnsi="Times New Roman" w:cs="Times New Roman"/>
          <w:color w:val="000000" w:themeColor="text1"/>
          <w:lang w:eastAsia="ru-RU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 </w:t>
      </w:r>
      <w:hyperlink r:id="rId41" w:tooltip="&lt;div class=&quot;head&quot;&gt;Ссылка на список документов:&amp;#13;&#10;&lt;/div&gt;&lt;div&gt;&lt;span class=&quot;aligner&quot;&gt;&lt;div class=&quot;icon listDocD-16&quot;&gt;&lt;/div&gt;&lt;/span&gt;&lt;span class=&quot;doc&quot;&gt;&lt;div&gt;&quot;Гражданский кодекс Российской Федерации (часть вторая)&quot; от 26.01.1996 N 14-ФЗ&lt;/div&gt;&lt;div&gt;(ред. от 24.07.2023)&lt;/div&gt;&lt;div&gt;(с изм. и доп., вступ. в силу с 12.09.2023)&lt;/div&gt;&lt;/span&gt;&lt;div&gt;&lt;/div&gt;&lt;span class=&quot;aligner&quot;&gt;&lt;div class=&quot;icon listDocD-16&quot;&gt;&lt;/div&gt;&lt;/span&gt;&lt;span class=&quot;doc&quot;&gt;&lt;div&gt;Федеральный закон от 21.11.2011 N 323-ФЗ&lt;/div&gt;&lt;div&gt;(ред. от 24.07.2023)&lt;/div&gt;&lt;div&gt;&quot;Об основах охраны здоровья граждан в Российской Федерации&quot;&lt;/div&gt;&lt;div&gt;(с изм. и доп., вступ. в силу с 01.09.2023)&lt;/div&gt;&lt;/span&gt;&lt;div&gt;&lt;/div&gt;&lt;span class=&quot;aligner&quot;&gt;&lt;div class=&quot;icon listDocD-16&quot;&gt;&lt;/div&gt;&lt;/span&gt;&lt;span class=&quot;doc&quot;&gt;&lt;div&gt;Федеральный закон от 12.04.2010 N 61-ФЗ&lt;/div&gt;&lt;div&gt;(ред. от 04.08.2023)&lt;/div&gt;&lt;div&gt;&quot;Об обращении лекарственных средств&quot;&lt;/div&gt;&lt;div&gt;(с изм. и доп., вступ. в силу с 01.09.2023)&lt;/div&gt;&lt;/span&gt;&lt;div&gt;&lt;/div&gt;&lt;div&gt;Список содержит 5 ссылок в 5 документах.&lt;/div&gt;&lt;/div&gt;" w:history="1">
        <w:r w:rsidRPr="00854A3D">
          <w:rPr>
            <w:rStyle w:val="a3"/>
            <w:rFonts w:ascii="Times New Roman" w:hAnsi="Times New Roman" w:cs="Times New Roman"/>
            <w:color w:val="000000" w:themeColor="text1"/>
            <w:u w:val="none"/>
            <w:lang w:eastAsia="ru-RU"/>
          </w:rPr>
          <w:t>законодательством</w:t>
        </w:r>
      </w:hyperlink>
      <w:r w:rsidRPr="00854A3D">
        <w:rPr>
          <w:rFonts w:ascii="Times New Roman" w:hAnsi="Times New Roman" w:cs="Times New Roman"/>
          <w:color w:val="000000" w:themeColor="text1"/>
          <w:lang w:eastAsia="ru-RU"/>
        </w:rPr>
        <w:t> Российской Федерации.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Утверждены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постановлением Правительства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Российской Федерации</w:t>
      </w:r>
    </w:p>
    <w:p w:rsidR="00854A3D" w:rsidRPr="00854A3D" w:rsidRDefault="00854A3D" w:rsidP="00854A3D">
      <w:pPr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от 11 мая 2023 г. N 736</w:t>
      </w:r>
    </w:p>
    <w:p w:rsidR="00854A3D" w:rsidRPr="00854A3D" w:rsidRDefault="00854A3D" w:rsidP="00854A3D">
      <w:pPr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854A3D">
        <w:rPr>
          <w:rFonts w:ascii="Times New Roman" w:hAnsi="Times New Roman" w:cs="Times New Roman"/>
          <w:color w:val="000000" w:themeColor="text1"/>
          <w:lang w:eastAsia="ru-RU"/>
        </w:rPr>
        <w:t> </w:t>
      </w:r>
    </w:p>
    <w:p w:rsidR="00964790" w:rsidRPr="00854A3D" w:rsidRDefault="00964790" w:rsidP="00854A3D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64790" w:rsidRPr="0085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3D"/>
    <w:rsid w:val="00854A3D"/>
    <w:rsid w:val="00964790"/>
    <w:rsid w:val="00AF3DB0"/>
    <w:rsid w:val="00E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1DAC"/>
  <w15:chartTrackingRefBased/>
  <w15:docId w15:val="{9688570A-CE2B-0641-A4AF-A711EEB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">
    <w:name w:val="f"/>
    <w:basedOn w:val="a0"/>
    <w:rsid w:val="00854A3D"/>
  </w:style>
  <w:style w:type="character" w:customStyle="1" w:styleId="apple-converted-space">
    <w:name w:val="apple-converted-space"/>
    <w:basedOn w:val="a0"/>
    <w:rsid w:val="00854A3D"/>
  </w:style>
  <w:style w:type="character" w:customStyle="1" w:styleId="nobr">
    <w:name w:val="nobr"/>
    <w:basedOn w:val="a0"/>
    <w:rsid w:val="00854A3D"/>
  </w:style>
  <w:style w:type="character" w:styleId="a3">
    <w:name w:val="Hyperlink"/>
    <w:basedOn w:val="a0"/>
    <w:uiPriority w:val="99"/>
    <w:unhideWhenUsed/>
    <w:rsid w:val="00854A3D"/>
    <w:rPr>
      <w:color w:val="0000FF"/>
      <w:u w:val="single"/>
    </w:rPr>
  </w:style>
  <w:style w:type="character" w:customStyle="1" w:styleId="hl">
    <w:name w:val="hl"/>
    <w:basedOn w:val="a0"/>
    <w:rsid w:val="0085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4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317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2929">
                  <w:marLeft w:val="300"/>
                  <w:marRight w:val="225"/>
                  <w:marTop w:val="0"/>
                  <w:marBottom w:val="0"/>
                  <w:divBdr>
                    <w:top w:val="single" w:sz="6" w:space="3" w:color="9F9FDA"/>
                    <w:left w:val="single" w:sz="6" w:space="7" w:color="9F9FDA"/>
                    <w:bottom w:val="single" w:sz="6" w:space="3" w:color="9F9FDA"/>
                    <w:right w:val="single" w:sz="6" w:space="7" w:color="9F9FDA"/>
                  </w:divBdr>
                  <w:divsChild>
                    <w:div w:id="8667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00684344">
                  <w:marLeft w:val="300"/>
                  <w:marRight w:val="225"/>
                  <w:marTop w:val="0"/>
                  <w:marBottom w:val="0"/>
                  <w:divBdr>
                    <w:top w:val="single" w:sz="6" w:space="3" w:color="9F9FDA"/>
                    <w:left w:val="single" w:sz="6" w:space="7" w:color="9F9FDA"/>
                    <w:bottom w:val="single" w:sz="6" w:space="3" w:color="9F9FDA"/>
                    <w:right w:val="single" w:sz="6" w:space="7" w:color="9F9FDA"/>
                  </w:divBdr>
                  <w:divsChild>
                    <w:div w:id="11795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consultant.ru/riv/cgi/online.cgi?req=doc&amp;rnd=pZZGRw&amp;base=LAW&amp;n=449392&amp;dst=105018&amp;field=134" TargetMode="External"/><Relationship Id="rId18" Type="http://schemas.openxmlformats.org/officeDocument/2006/relationships/hyperlink" Target="https://online.consultant.ru/riv/cgi/online.cgi?req=doc&amp;rnd=pZZGRw&amp;base=LAW&amp;n=141711&amp;dst=100123&amp;field=134" TargetMode="External"/><Relationship Id="rId26" Type="http://schemas.openxmlformats.org/officeDocument/2006/relationships/hyperlink" Target="http://www.pravo.gov.ru" TargetMode="External"/><Relationship Id="rId39" Type="http://schemas.openxmlformats.org/officeDocument/2006/relationships/hyperlink" Target="https://online.consultant.ru/riv/cgi/online.cgi?req=doc&amp;rnd=pZZGRw&amp;base=LAW&amp;n=454123&amp;dst=97&amp;field=134" TargetMode="External"/><Relationship Id="rId21" Type="http://schemas.openxmlformats.org/officeDocument/2006/relationships/hyperlink" Target="https://online.consultant.ru/riv/cgi/online.cgi?req=doc&amp;rnd=pZZGRw&amp;base=LAW&amp;n=454123&amp;dst=100060&amp;field=134" TargetMode="External"/><Relationship Id="rId34" Type="http://schemas.openxmlformats.org/officeDocument/2006/relationships/hyperlink" Target="https://online.consultant.ru/riv/cgi/online.cgi?req=doc&amp;rnd=pZZGRw&amp;base=LAW&amp;n=45412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online.consultant.ru/riv/cgi/online.cgi?req=doc&amp;rnd=pZZGRw&amp;base=LAW&amp;n=447009&amp;dst=10016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consultant.ru/riv/cgi/online.cgi?req=doc&amp;rnd=pZZGRw&amp;base=LAW&amp;n=141711&amp;dst=100116&amp;field=134" TargetMode="External"/><Relationship Id="rId20" Type="http://schemas.openxmlformats.org/officeDocument/2006/relationships/hyperlink" Target="https://online.consultant.ru/riv/cgi/online.cgi?req=doc&amp;rnd=pZZGRw&amp;base=LAW&amp;n=454123&amp;dst=100052&amp;field=134" TargetMode="External"/><Relationship Id="rId29" Type="http://schemas.openxmlformats.org/officeDocument/2006/relationships/hyperlink" Target="https://online.consultant.ru/riv/cgi/online.cgi?req=doc&amp;rnd=pZZGRw&amp;base=LAW&amp;n=436343" TargetMode="External"/><Relationship Id="rId41" Type="http://schemas.openxmlformats.org/officeDocument/2006/relationships/hyperlink" Target="https://online.consultant.ru/riv/cgi/online.cgi?req=query&amp;mode=multiref&amp;rnd=pZZGRw&amp;REFBASE=LAW&amp;REFDOC=447009&amp;REFFIELD=134&amp;REFSEGM=172&amp;REFIDX=203&amp;REFDST=100162&amp;REFPAGE=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consultant.ru/riv/cgi/online.cgi?req=doc&amp;rnd=pZZGRw&amp;base=LAW&amp;n=447009&amp;dst=100012&amp;field=134" TargetMode="External"/><Relationship Id="rId11" Type="http://schemas.openxmlformats.org/officeDocument/2006/relationships/hyperlink" Target="https://online.consultant.ru/riv/cgi/online.cgi?req=doc&amp;rnd=pZZGRw&amp;base=LAW&amp;n=436343&amp;dst=426&amp;field=134" TargetMode="External"/><Relationship Id="rId24" Type="http://schemas.openxmlformats.org/officeDocument/2006/relationships/hyperlink" Target="https://online.consultant.ru/riv/cgi/online.cgi?req=doc&amp;rnd=pZZGRw&amp;base=LAW&amp;n=447009&amp;dst=100057&amp;field=134" TargetMode="External"/><Relationship Id="rId32" Type="http://schemas.openxmlformats.org/officeDocument/2006/relationships/hyperlink" Target="https://online.consultant.ru/riv/cgi/online.cgi?req=doc&amp;rnd=pZZGRw&amp;base=LAW&amp;n=436343&amp;dst=101183&amp;field=134" TargetMode="External"/><Relationship Id="rId37" Type="http://schemas.openxmlformats.org/officeDocument/2006/relationships/hyperlink" Target="https://online.consultant.ru/riv/cgi/online.cgi?req=doc&amp;rnd=pZZGRw&amp;base=LAW&amp;n=454123&amp;dst=97&amp;field=134" TargetMode="External"/><Relationship Id="rId40" Type="http://schemas.openxmlformats.org/officeDocument/2006/relationships/hyperlink" Target="https://online.consultant.ru/riv/cgi/online.cgi?req=doc&amp;rnd=pZZGRw&amp;base=LAW&amp;n=454123&amp;dst=100474&amp;field=134" TargetMode="External"/><Relationship Id="rId5" Type="http://schemas.openxmlformats.org/officeDocument/2006/relationships/hyperlink" Target="https://online.consultant.ru/riv/cgi/online.cgi?req=doc&amp;rnd=pZZGRw&amp;base=LAW&amp;n=454123&amp;dst=63&amp;field=134" TargetMode="External"/><Relationship Id="rId15" Type="http://schemas.openxmlformats.org/officeDocument/2006/relationships/hyperlink" Target="https://online.consultant.ru/riv/cgi/online.cgi?req=query&amp;mode=multiref&amp;rnd=pZZGRw&amp;REFBASE=LAW&amp;REFDOC=447009&amp;REFFIELD=134&amp;REFSEGM=139&amp;REFIDX=64&amp;REFDST=100036&amp;REFPAGE=text" TargetMode="External"/><Relationship Id="rId23" Type="http://schemas.openxmlformats.org/officeDocument/2006/relationships/hyperlink" Target="https://online.consultant.ru/riv/cgi/online.cgi?req=doc&amp;rnd=pZZGRw&amp;base=LAW&amp;n=447009&amp;dst=100045&amp;field=134" TargetMode="External"/><Relationship Id="rId28" Type="http://schemas.openxmlformats.org/officeDocument/2006/relationships/hyperlink" Target="https://online.consultant.ru/riv/cgi/online.cgi?req=doc&amp;rnd=pZZGRw&amp;base=LAW&amp;n=447009&amp;dst=100057&amp;field=134" TargetMode="External"/><Relationship Id="rId36" Type="http://schemas.openxmlformats.org/officeDocument/2006/relationships/hyperlink" Target="https://online.consultant.ru/riv/cgi/online.cgi?req=doc&amp;rnd=pZZGRw&amp;base=LAW&amp;n=447009&amp;dst=100141&amp;field=134" TargetMode="External"/><Relationship Id="rId10" Type="http://schemas.openxmlformats.org/officeDocument/2006/relationships/hyperlink" Target="https://online.consultant.ru/riv/cgi/online.cgi?req=doc&amp;rnd=pZZGRw&amp;base=LAW&amp;n=454123&amp;dst=100008&amp;field=134" TargetMode="External"/><Relationship Id="rId19" Type="http://schemas.openxmlformats.org/officeDocument/2006/relationships/hyperlink" Target="https://online.consultant.ru/riv/cgi/online.cgi?req=doc&amp;rnd=pZZGRw&amp;base=LAW&amp;n=141711&amp;dst=100005&amp;field=134" TargetMode="External"/><Relationship Id="rId31" Type="http://schemas.openxmlformats.org/officeDocument/2006/relationships/hyperlink" Target="https://online.consultant.ru/riv/cgi/online.cgi?req=doc&amp;rnd=pZZGRw&amp;base=LAW&amp;n=410138&amp;dst=100084&amp;field=134" TargetMode="External"/><Relationship Id="rId4" Type="http://schemas.openxmlformats.org/officeDocument/2006/relationships/hyperlink" Target="https://online.consultant.ru/riv/cgi/online.cgi?req=doc&amp;rnd=pZZGRw&amp;base=LAW&amp;n=436343&amp;dst=100892&amp;field=134" TargetMode="External"/><Relationship Id="rId9" Type="http://schemas.openxmlformats.org/officeDocument/2006/relationships/hyperlink" Target="https://online.consultant.ru/riv/cgi/online.cgi?req=doc&amp;rnd=pZZGRw&amp;base=LAW&amp;n=436343" TargetMode="External"/><Relationship Id="rId14" Type="http://schemas.openxmlformats.org/officeDocument/2006/relationships/hyperlink" Target="https://online.consultant.ru/riv/cgi/online.cgi?req=doc&amp;rnd=pZZGRw&amp;base=LAW&amp;n=436343&amp;dst=100273&amp;field=134" TargetMode="External"/><Relationship Id="rId22" Type="http://schemas.openxmlformats.org/officeDocument/2006/relationships/hyperlink" Target="https://online.consultant.ru/riv/cgi/online.cgi?req=doc&amp;rnd=pZZGRw&amp;base=LAW&amp;n=454123&amp;dst=100477&amp;field=134" TargetMode="External"/><Relationship Id="rId27" Type="http://schemas.openxmlformats.org/officeDocument/2006/relationships/hyperlink" Target="https://online.consultant.ru/riv/cgi/online.cgi?req=doc&amp;rnd=pZZGRw&amp;base=LAW&amp;n=447009&amp;dst=100045&amp;field=134" TargetMode="External"/><Relationship Id="rId30" Type="http://schemas.openxmlformats.org/officeDocument/2006/relationships/hyperlink" Target="https://online.consultant.ru/riv/cgi/online.cgi?req=doc&amp;rnd=pZZGRw&amp;base=LAW&amp;n=454123" TargetMode="External"/><Relationship Id="rId35" Type="http://schemas.openxmlformats.org/officeDocument/2006/relationships/hyperlink" Target="https://online.consultant.ru/riv/cgi/online.cgi?req=doc&amp;rnd=pZZGRw&amp;base=LAW&amp;n=454123&amp;dst=100060&amp;field=13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online.consultant.ru/riv/cgi/online.cgi?req=doc&amp;rnd=pZZGRw&amp;base=LAW&amp;n=1362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nline.consultant.ru/riv/cgi/online.cgi?req=doc&amp;rnd=pZZGRw&amp;base=LAW&amp;n=141711&amp;dst=100068&amp;field=134" TargetMode="External"/><Relationship Id="rId17" Type="http://schemas.openxmlformats.org/officeDocument/2006/relationships/hyperlink" Target="https://online.consultant.ru/riv/cgi/online.cgi?req=doc&amp;rnd=pZZGRw&amp;base=LAW&amp;n=141711&amp;dst=100003&amp;field=134" TargetMode="External"/><Relationship Id="rId25" Type="http://schemas.openxmlformats.org/officeDocument/2006/relationships/hyperlink" Target="https://online.consultant.ru/riv/cgi/online.cgi?req=doc&amp;rnd=pZZGRw&amp;base=LAW&amp;n=447009&amp;dst=100043&amp;field=134" TargetMode="External"/><Relationship Id="rId33" Type="http://schemas.openxmlformats.org/officeDocument/2006/relationships/hyperlink" Target="https://online.consultant.ru/riv/cgi/online.cgi?req=doc&amp;rnd=pZZGRw&amp;base=LAW&amp;n=454123&amp;dst=100185&amp;field=134" TargetMode="External"/><Relationship Id="rId38" Type="http://schemas.openxmlformats.org/officeDocument/2006/relationships/hyperlink" Target="https://online.consultant.ru/riv/cgi/online.cgi?req=doc&amp;rnd=pZZGRw&amp;base=LAW&amp;n=454123&amp;dst=10047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7569</Words>
  <Characters>43145</Characters>
  <Application>Microsoft Office Word</Application>
  <DocSecurity>0</DocSecurity>
  <Lines>359</Lines>
  <Paragraphs>101</Paragraphs>
  <ScaleCrop>false</ScaleCrop>
  <Company/>
  <LinksUpToDate>false</LinksUpToDate>
  <CharactersWithSpaces>50613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2023-09-20T09:06:00Z</dcterms:created>
  <dcterms:modified xsi:type="dcterms:W3CDTF">2023-09-20T09:14:00Z</dcterms:modified>
</cp:coreProperties>
</file>